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59" w:rsidRDefault="00D935AA">
      <w:bookmarkStart w:id="0" w:name="_GoBack"/>
      <w:bookmarkEnd w:id="0"/>
      <w:r>
        <w:tab/>
        <w:t xml:space="preserve">Chapter 2 starts out by explaining the danger to the people living in Marie’s village, and the danger of being outside at night at what might happen to them.  The story illustrates how one of the rebel groups fighting against the government came to their house, and the fear in the whole family. </w:t>
      </w:r>
      <w:r w:rsidR="007F7933">
        <w:t xml:space="preserve">As the story continues, we learn that the fighting by the rebels has gotten very bad. </w:t>
      </w:r>
    </w:p>
    <w:p w:rsidR="007F7933" w:rsidRDefault="007F7933">
      <w:r>
        <w:tab/>
        <w:t>Everyone in the village was forced out of their homes by the rebels. They were burning down all of the houses on Marie’s street, and making everyone leave. These few chapters show how much power the rebel groups</w:t>
      </w:r>
      <w:r w:rsidR="00F80A0F">
        <w:t xml:space="preserve"> have over the people of all of</w:t>
      </w:r>
      <w:r>
        <w:t xml:space="preserve"> the small villages. </w:t>
      </w:r>
      <w:r w:rsidR="00F80A0F">
        <w:t xml:space="preserve">These chapters really illustrate the fear that the families must have, and how bad some of these situations with rebel soldiers were. It made me scared to think of how awful the situation was. </w:t>
      </w:r>
    </w:p>
    <w:sectPr w:rsidR="007F7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AA"/>
    <w:rsid w:val="004559E1"/>
    <w:rsid w:val="007F7933"/>
    <w:rsid w:val="00B92059"/>
    <w:rsid w:val="00D935AA"/>
    <w:rsid w:val="00F8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2</cp:revision>
  <dcterms:created xsi:type="dcterms:W3CDTF">2012-08-21T12:46:00Z</dcterms:created>
  <dcterms:modified xsi:type="dcterms:W3CDTF">2012-08-21T12:46:00Z</dcterms:modified>
</cp:coreProperties>
</file>