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56" w:rsidRDefault="008B3B4D">
      <w:r>
        <w:tab/>
        <w:t xml:space="preserve">I was most closely matched with Barack Obama with 60% unweighted, but was also very close to Mitt Romney with 53%. This is kind of surprising to me because I would consider myself to be more for Mitt Romney and to be more of a Republican, because most of my family is. But, I understand how according to the issues they asked us about, I matched the most with Obama. The survey doesn’t take into consideration all of the issues however. Including more of the major issues in this election, the survey would probably give better and more accurate results. </w:t>
      </w:r>
      <w:bookmarkStart w:id="0" w:name="_GoBack"/>
      <w:bookmarkEnd w:id="0"/>
    </w:p>
    <w:sectPr w:rsidR="00443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4D"/>
    <w:rsid w:val="00443056"/>
    <w:rsid w:val="008B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1</cp:revision>
  <dcterms:created xsi:type="dcterms:W3CDTF">2012-10-31T12:16:00Z</dcterms:created>
  <dcterms:modified xsi:type="dcterms:W3CDTF">2012-10-31T12:22:00Z</dcterms:modified>
</cp:coreProperties>
</file>